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E4ACD" w14:textId="77777777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782D3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6" o:title=""/>
          </v:shape>
          <o:OLEObject Type="Embed" ProgID="Word.Picture.8" ShapeID="_x0000_i1025" DrawAspect="Content" ObjectID="_1744615563" r:id="rId7"/>
        </w:object>
      </w:r>
    </w:p>
    <w:p w14:paraId="3CB884F2" w14:textId="77777777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0DD11607" w14:textId="77777777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07A1EC87" w14:textId="77777777" w:rsidR="000C4CB8" w:rsidRPr="000C4CB8" w:rsidRDefault="000C4CB8" w:rsidP="000C4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CB8">
        <w:rPr>
          <w:rFonts w:ascii="Times New Roman" w:hAnsi="Times New Roman" w:cs="Times New Roman"/>
          <w:sz w:val="28"/>
          <w:szCs w:val="28"/>
        </w:rPr>
        <w:t>ДВАДЦЯТЬ ДЕВ’ЯТА ПОЗАЧЕРГОВА СЕСІЯ ВОСЬМОГО СКЛИКАННЯ</w:t>
      </w:r>
    </w:p>
    <w:p w14:paraId="1AC38E2E" w14:textId="77777777" w:rsidR="008F337E" w:rsidRPr="000C4CB8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237ED" w14:textId="04297C19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3098684C" w14:textId="77777777" w:rsidR="008F337E" w:rsidRPr="008F337E" w:rsidRDefault="008F337E" w:rsidP="008F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8E5CE6" w14:textId="08E186FF" w:rsidR="008F337E" w:rsidRDefault="00351724" w:rsidP="000C4CB8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 травня</w:t>
      </w:r>
      <w:r w:rsidR="0098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8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37E" w:rsidRPr="008F337E"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2A1F587D" w14:textId="77777777" w:rsidR="000C4CB8" w:rsidRPr="000C4CB8" w:rsidRDefault="000C4CB8" w:rsidP="000C4CB8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</w:p>
    <w:p w14:paraId="008EB1DC" w14:textId="7FD23501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351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до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 діяльності</w:t>
      </w:r>
    </w:p>
    <w:p w14:paraId="7D49F147" w14:textId="6325B6EA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 сільської ради Запорізького</w:t>
      </w:r>
    </w:p>
    <w:p w14:paraId="18BA1F04" w14:textId="77643DE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району Запорізької області з підготовки</w:t>
      </w:r>
    </w:p>
    <w:p w14:paraId="3744A2F6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8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2023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5F2C8E48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D78EC1" w14:textId="68D7E4E9" w:rsidR="008F337E" w:rsidRDefault="008F337E" w:rsidP="000C4C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планування, підготовки проектів регуляторних актів,</w:t>
      </w:r>
      <w:r w:rsid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Широківська сільська рада </w:t>
      </w:r>
      <w:r w:rsid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60DE8C33" w14:textId="77777777" w:rsidR="000C4CB8" w:rsidRPr="008F337E" w:rsidRDefault="000C4CB8" w:rsidP="000C4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8C41BB" w14:textId="4CA63654" w:rsid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1F7F11BB" w14:textId="77777777" w:rsidR="000C4CB8" w:rsidRPr="008F337E" w:rsidRDefault="000C4CB8" w:rsidP="008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C25E93" w14:textId="20FB7F99" w:rsidR="008F337E" w:rsidRPr="008F337E" w:rsidRDefault="008F337E" w:rsidP="008F337E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51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зміни до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</w:t>
      </w:r>
      <w:r w:rsidR="00351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Широківської сільської ради Запорізького району Запорізької області з підготовки про</w:t>
      </w:r>
      <w:r w:rsidR="0098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2023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51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Широківської сільської ради від 15 грудня 2022 року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(додається).</w:t>
      </w:r>
    </w:p>
    <w:p w14:paraId="53B31DB8" w14:textId="4F072449" w:rsidR="008F337E" w:rsidRPr="008F337E" w:rsidRDefault="008F337E" w:rsidP="008F337E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2.Секретарю Широківської сільської ради </w:t>
      </w:r>
      <w:r w:rsid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 забезпечити оприлюднення цього рішення на офіційному сайті Широківської сільської ради в 5-денний термін з моменту його прийняття.</w:t>
      </w:r>
    </w:p>
    <w:p w14:paraId="1988007A" w14:textId="3D759E67" w:rsidR="008F337E" w:rsidRPr="008F337E" w:rsidRDefault="008F337E" w:rsidP="008F337E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3.Відповідальним за виконання плану діяльності Широківської сільської ради Запорізького району Запорізької області з підготовки про</w:t>
      </w:r>
      <w:r w:rsidR="0098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2023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забезпечити його виконання у визначені терміни.</w:t>
      </w:r>
    </w:p>
    <w:p w14:paraId="1186F9A0" w14:textId="77777777" w:rsidR="008F337E" w:rsidRPr="008F337E" w:rsidRDefault="00442039" w:rsidP="008F337E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F337E"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рішення покласти на постійну комісію Широківської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02233689" w14:textId="6007D4D7" w:rsidR="008F337E" w:rsidRDefault="008F337E" w:rsidP="008F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7D3185" w14:textId="77777777" w:rsidR="000C4CB8" w:rsidRPr="008F337E" w:rsidRDefault="000C4CB8" w:rsidP="008F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BEFDD38" w14:textId="77777777" w:rsidR="008F337E" w:rsidRPr="008F337E" w:rsidRDefault="008F337E" w:rsidP="008F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5C0670B5" w14:textId="77777777" w:rsidR="008F337E" w:rsidRPr="008F337E" w:rsidRDefault="008F337E" w:rsidP="008F3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</w:t>
      </w:r>
    </w:p>
    <w:p w14:paraId="3AC35A30" w14:textId="77777777" w:rsidR="00351724" w:rsidRDefault="00351724" w:rsidP="003517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367C285" w14:textId="77777777" w:rsidR="008F337E" w:rsidRPr="000C4CB8" w:rsidRDefault="008F337E" w:rsidP="003517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6E9E5569" w14:textId="55CDAE9F" w:rsidR="008F337E" w:rsidRPr="000C4CB8" w:rsidRDefault="000C4CB8" w:rsidP="003517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F337E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</w:t>
      </w:r>
      <w:r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двадцять дев’ятої позачергової </w:t>
      </w:r>
      <w:r w:rsidR="00351724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Широківської</w:t>
      </w:r>
      <w:r w:rsidR="008F337E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14:paraId="4B3F88F7" w14:textId="3D3DB6AE" w:rsidR="008F337E" w:rsidRPr="000C4CB8" w:rsidRDefault="008F337E" w:rsidP="003517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Запорізького району Запорізької </w:t>
      </w:r>
      <w:r w:rsidR="000C4CB8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</w:t>
      </w:r>
    </w:p>
    <w:p w14:paraId="5F765441" w14:textId="1CDF339F" w:rsidR="008F337E" w:rsidRPr="000C4CB8" w:rsidRDefault="0098293B" w:rsidP="003517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51724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51724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51724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F337E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0C4CB8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F337E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0C4CB8" w:rsidRPr="000C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598B2A5D" w14:textId="77777777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E50914" w14:textId="7EC33CB4" w:rsidR="008F337E" w:rsidRPr="008F337E" w:rsidRDefault="008F337E" w:rsidP="008F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9A0F31" w14:textId="77777777" w:rsidR="008F337E" w:rsidRPr="00351724" w:rsidRDefault="008F337E" w:rsidP="008F337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517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План діяльності</w:t>
      </w:r>
    </w:p>
    <w:p w14:paraId="6445BD37" w14:textId="39CC11C3" w:rsidR="008F337E" w:rsidRDefault="008F337E" w:rsidP="008F337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517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 з підготовки про</w:t>
      </w:r>
      <w:r w:rsidR="0098293B" w:rsidRPr="003517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ектів регуляторних актів на 2023</w:t>
      </w:r>
      <w:r w:rsidRPr="003517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</w:p>
    <w:p w14:paraId="64D225C0" w14:textId="77777777" w:rsidR="00D065AD" w:rsidRPr="00351724" w:rsidRDefault="00D065AD" w:rsidP="00D065AD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25"/>
        <w:gridCol w:w="2213"/>
        <w:gridCol w:w="2334"/>
        <w:gridCol w:w="2165"/>
        <w:gridCol w:w="2234"/>
      </w:tblGrid>
      <w:tr w:rsidR="008F337E" w:rsidRPr="00351724" w14:paraId="538AD9A3" w14:textId="77777777" w:rsidTr="00351724">
        <w:tc>
          <w:tcPr>
            <w:tcW w:w="825" w:type="dxa"/>
          </w:tcPr>
          <w:p w14:paraId="6278CED4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№з\п</w:t>
            </w:r>
          </w:p>
        </w:tc>
        <w:tc>
          <w:tcPr>
            <w:tcW w:w="2213" w:type="dxa"/>
          </w:tcPr>
          <w:p w14:paraId="4FA391C7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2334" w:type="dxa"/>
          </w:tcPr>
          <w:p w14:paraId="511C554F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Мета прийняття</w:t>
            </w:r>
          </w:p>
          <w:p w14:paraId="4701A59E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регуляторного акту</w:t>
            </w:r>
          </w:p>
        </w:tc>
        <w:tc>
          <w:tcPr>
            <w:tcW w:w="2165" w:type="dxa"/>
          </w:tcPr>
          <w:p w14:paraId="253B8A26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Підрозділ, відповідальний за розробку проекту</w:t>
            </w:r>
          </w:p>
        </w:tc>
        <w:tc>
          <w:tcPr>
            <w:tcW w:w="2234" w:type="dxa"/>
          </w:tcPr>
          <w:p w14:paraId="782F8EEC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Строк підготовки проекту</w:t>
            </w:r>
          </w:p>
        </w:tc>
      </w:tr>
      <w:tr w:rsidR="008F337E" w:rsidRPr="00351724" w14:paraId="768C30AE" w14:textId="77777777" w:rsidTr="00351724">
        <w:tc>
          <w:tcPr>
            <w:tcW w:w="825" w:type="dxa"/>
          </w:tcPr>
          <w:p w14:paraId="10CC1D42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2213" w:type="dxa"/>
          </w:tcPr>
          <w:p w14:paraId="018B14B1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2334" w:type="dxa"/>
          </w:tcPr>
          <w:p w14:paraId="4FA5881E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2165" w:type="dxa"/>
          </w:tcPr>
          <w:p w14:paraId="1C63BB1F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2234" w:type="dxa"/>
          </w:tcPr>
          <w:p w14:paraId="390E597F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8F337E" w:rsidRPr="005C00FA" w14:paraId="670BD000" w14:textId="77777777" w:rsidTr="00351724">
        <w:trPr>
          <w:trHeight w:val="300"/>
        </w:trPr>
        <w:tc>
          <w:tcPr>
            <w:tcW w:w="825" w:type="dxa"/>
          </w:tcPr>
          <w:p w14:paraId="7B34715A" w14:textId="77777777" w:rsidR="008F337E" w:rsidRPr="00351724" w:rsidRDefault="00F67F80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213" w:type="dxa"/>
          </w:tcPr>
          <w:p w14:paraId="25ED8A80" w14:textId="77777777" w:rsidR="00F67F80" w:rsidRPr="00351724" w:rsidRDefault="00F67F80" w:rsidP="00F67F8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затвердження питомих норм споживання питної води на території Широківської сільської ради Запорізького району Запорізької області</w:t>
            </w:r>
          </w:p>
          <w:p w14:paraId="24E70D45" w14:textId="77777777" w:rsidR="008F337E" w:rsidRPr="00351724" w:rsidRDefault="008F337E" w:rsidP="008F337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34" w:type="dxa"/>
          </w:tcPr>
          <w:p w14:paraId="4EF4CF75" w14:textId="77777777" w:rsidR="00F67F80" w:rsidRPr="00351724" w:rsidRDefault="008F337E" w:rsidP="00F67F80">
            <w:pPr>
              <w:pStyle w:val="a4"/>
              <w:ind w:left="-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67F80"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удосконалення системи споживання та здійснення розрахунків за спожиту питну воду споживачам, які не мають приладів обліку.</w:t>
            </w:r>
          </w:p>
          <w:p w14:paraId="20C7889B" w14:textId="77777777" w:rsidR="008F337E" w:rsidRPr="00351724" w:rsidRDefault="008F337E" w:rsidP="008F337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65" w:type="dxa"/>
          </w:tcPr>
          <w:p w14:paraId="21D078A1" w14:textId="6044E51F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="00D065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Відділ житлово-</w:t>
            </w:r>
          </w:p>
          <w:p w14:paraId="55B0758E" w14:textId="77777777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комунального</w:t>
            </w:r>
          </w:p>
          <w:p w14:paraId="6D9AA3D9" w14:textId="6CFF34A1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господарства та</w:t>
            </w:r>
          </w:p>
          <w:p w14:paraId="608C9ED0" w14:textId="1592E453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благоустрою</w:t>
            </w:r>
          </w:p>
          <w:p w14:paraId="0DB56975" w14:textId="3F4E03EB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Широківської </w:t>
            </w:r>
          </w:p>
          <w:p w14:paraId="039B6375" w14:textId="77777777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сільської ради</w:t>
            </w:r>
          </w:p>
          <w:p w14:paraId="7B432A96" w14:textId="77777777" w:rsidR="008F337E" w:rsidRPr="00351724" w:rsidRDefault="008F337E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34" w:type="dxa"/>
          </w:tcPr>
          <w:p w14:paraId="5AC5A757" w14:textId="77777777" w:rsidR="00F67F80" w:rsidRPr="00351724" w:rsidRDefault="00351724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F67F80"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квартал </w:t>
            </w:r>
          </w:p>
          <w:p w14:paraId="6BB18F57" w14:textId="77777777" w:rsidR="00351724" w:rsidRPr="00351724" w:rsidRDefault="00F67F80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2023 року</w:t>
            </w:r>
          </w:p>
          <w:p w14:paraId="15D4FB89" w14:textId="77777777" w:rsidR="00351724" w:rsidRPr="00351724" w:rsidRDefault="00351724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6C28539" w14:textId="77777777" w:rsidR="00351724" w:rsidRPr="00351724" w:rsidRDefault="00351724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F7D9601" w14:textId="77777777" w:rsidR="00351724" w:rsidRPr="00351724" w:rsidRDefault="00351724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FF063FA" w14:textId="77777777" w:rsidR="00351724" w:rsidRPr="00351724" w:rsidRDefault="00351724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4384FD4" w14:textId="77777777" w:rsidR="00351724" w:rsidRPr="00351724" w:rsidRDefault="00351724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F5B41F9" w14:textId="77777777" w:rsidR="00351724" w:rsidRPr="00351724" w:rsidRDefault="00351724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AFEABA7" w14:textId="25746AFA" w:rsidR="008F337E" w:rsidRPr="00351724" w:rsidRDefault="00351724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зі змінами згідно рішення Широківської сільської ради від 02.05.2023</w:t>
            </w:r>
            <w:r w:rsidR="00D065A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р.№</w:t>
            </w:r>
            <w:r w:rsidR="00D065A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2</w:t>
            </w:r>
          </w:p>
        </w:tc>
      </w:tr>
      <w:tr w:rsidR="00F67F80" w:rsidRPr="00351724" w14:paraId="7B441521" w14:textId="77777777" w:rsidTr="00351724">
        <w:trPr>
          <w:trHeight w:val="4515"/>
        </w:trPr>
        <w:tc>
          <w:tcPr>
            <w:tcW w:w="825" w:type="dxa"/>
          </w:tcPr>
          <w:p w14:paraId="4B3781E4" w14:textId="77777777" w:rsidR="00F67F80" w:rsidRPr="00351724" w:rsidRDefault="00F67F80" w:rsidP="008F337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2.</w:t>
            </w:r>
          </w:p>
        </w:tc>
        <w:tc>
          <w:tcPr>
            <w:tcW w:w="2213" w:type="dxa"/>
          </w:tcPr>
          <w:p w14:paraId="2B7EE544" w14:textId="032D8CFE" w:rsidR="00F67F80" w:rsidRPr="00351724" w:rsidRDefault="00F67F80" w:rsidP="008F337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</w:rPr>
              <w:t>Про Порядок провадження торгівельної діяльності за межами торгових приміщень на території Широківської</w:t>
            </w:r>
            <w:r w:rsidR="00D065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</w:rPr>
              <w:t>сільської ради Запорізького району Запорізької області</w:t>
            </w:r>
          </w:p>
        </w:tc>
        <w:tc>
          <w:tcPr>
            <w:tcW w:w="2334" w:type="dxa"/>
          </w:tcPr>
          <w:p w14:paraId="3E2E2896" w14:textId="2BE6AB33" w:rsidR="00F67F80" w:rsidRPr="00351724" w:rsidRDefault="00F67F80" w:rsidP="008F337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</w:rPr>
              <w:t>Поліпшення торгівельного обслуговування населення, захист споживчого ринку неякісних та небезпечних товарів</w:t>
            </w:r>
          </w:p>
        </w:tc>
        <w:tc>
          <w:tcPr>
            <w:tcW w:w="2165" w:type="dxa"/>
          </w:tcPr>
          <w:p w14:paraId="0BD7D5E4" w14:textId="77777777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Відділ  житлово-</w:t>
            </w:r>
          </w:p>
          <w:p w14:paraId="723545AC" w14:textId="77777777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комунального</w:t>
            </w:r>
          </w:p>
          <w:p w14:paraId="00BEBA05" w14:textId="7F93204C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господарства та</w:t>
            </w:r>
          </w:p>
          <w:p w14:paraId="2FF2FFE6" w14:textId="4A4AF400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благоустрою</w:t>
            </w:r>
          </w:p>
          <w:p w14:paraId="184FE93C" w14:textId="10B1D442" w:rsidR="00F67F80" w:rsidRPr="00351724" w:rsidRDefault="00F67F80" w:rsidP="00F67F80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Широківської </w:t>
            </w:r>
          </w:p>
          <w:p w14:paraId="17229B9E" w14:textId="548C4D0A" w:rsidR="00F67F80" w:rsidRPr="00D065AD" w:rsidRDefault="00F67F80" w:rsidP="00D065AD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сільської ради</w:t>
            </w:r>
          </w:p>
        </w:tc>
        <w:tc>
          <w:tcPr>
            <w:tcW w:w="2234" w:type="dxa"/>
          </w:tcPr>
          <w:p w14:paraId="25B8B98B" w14:textId="1128B3E2" w:rsidR="00F67F80" w:rsidRPr="00351724" w:rsidRDefault="00F67F80" w:rsidP="008F337E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4 квартал </w:t>
            </w:r>
          </w:p>
          <w:p w14:paraId="3AB2C55D" w14:textId="77777777" w:rsidR="00F67F80" w:rsidRPr="00351724" w:rsidRDefault="00F67F80" w:rsidP="008F337E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517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2023 року</w:t>
            </w:r>
          </w:p>
          <w:p w14:paraId="774A5FA4" w14:textId="77777777" w:rsidR="00F67F80" w:rsidRPr="00351724" w:rsidRDefault="00F67F80" w:rsidP="008F337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</w:tbl>
    <w:p w14:paraId="7DEB8B3F" w14:textId="734EFA28" w:rsidR="008F337E" w:rsidRDefault="008F337E" w:rsidP="008F337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DFCEB6" w14:textId="77777777" w:rsidR="000C4CB8" w:rsidRPr="008F337E" w:rsidRDefault="000C4CB8" w:rsidP="008F337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A20882" w14:textId="7260992F" w:rsidR="00EB69AE" w:rsidRPr="000C4CB8" w:rsidRDefault="008F337E" w:rsidP="000C4CB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  Денис КОРОТЕНКО</w:t>
      </w:r>
    </w:p>
    <w:sectPr w:rsidR="00EB69AE" w:rsidRPr="000C4CB8" w:rsidSect="0035172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11AA0"/>
    <w:multiLevelType w:val="hybridMultilevel"/>
    <w:tmpl w:val="8E6AFA28"/>
    <w:lvl w:ilvl="0" w:tplc="14E856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5932B1B"/>
    <w:multiLevelType w:val="hybridMultilevel"/>
    <w:tmpl w:val="49B4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D0C32"/>
    <w:multiLevelType w:val="hybridMultilevel"/>
    <w:tmpl w:val="C568B4EC"/>
    <w:lvl w:ilvl="0" w:tplc="1E5289E0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7E"/>
    <w:rsid w:val="000C4CB8"/>
    <w:rsid w:val="00104654"/>
    <w:rsid w:val="00161DD3"/>
    <w:rsid w:val="00312FA4"/>
    <w:rsid w:val="00351724"/>
    <w:rsid w:val="00442039"/>
    <w:rsid w:val="005C00FA"/>
    <w:rsid w:val="006121C5"/>
    <w:rsid w:val="008F337E"/>
    <w:rsid w:val="00927C5B"/>
    <w:rsid w:val="0098293B"/>
    <w:rsid w:val="00BB3F8C"/>
    <w:rsid w:val="00BD3AA6"/>
    <w:rsid w:val="00BD650E"/>
    <w:rsid w:val="00C5260C"/>
    <w:rsid w:val="00D065AD"/>
    <w:rsid w:val="00DA70C3"/>
    <w:rsid w:val="00EB69AE"/>
    <w:rsid w:val="00F6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ECE7"/>
  <w15:chartTrackingRefBased/>
  <w15:docId w15:val="{5AF5B977-164F-47D8-A83E-DC4BF540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0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3CB6-B23C-4D15-BD0C-CC5F3871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2023-05-03T07:40:00Z</cp:lastPrinted>
  <dcterms:created xsi:type="dcterms:W3CDTF">2023-04-27T16:06:00Z</dcterms:created>
  <dcterms:modified xsi:type="dcterms:W3CDTF">2023-05-03T07:40:00Z</dcterms:modified>
</cp:coreProperties>
</file>